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491B4" w14:textId="196C208F" w:rsidR="00E628E5" w:rsidRDefault="00DF7FDD">
      <w:r>
        <w:t xml:space="preserve"> </w:t>
      </w:r>
    </w:p>
    <w:p w14:paraId="4B066F5F" w14:textId="64AA13B3" w:rsidR="00E628E5" w:rsidRDefault="001C4039">
      <w:pPr>
        <w:pStyle w:val="Heading1"/>
      </w:pPr>
      <w:r>
        <w:t>Required Components</w:t>
      </w:r>
    </w:p>
    <w:tbl>
      <w:tblPr>
        <w:tblStyle w:val="TableGrid"/>
        <w:tblW w:w="9440" w:type="dxa"/>
        <w:tblLayout w:type="fixed"/>
        <w:tblLook w:val="04A0" w:firstRow="1" w:lastRow="0" w:firstColumn="1" w:lastColumn="0" w:noHBand="0" w:noVBand="1"/>
      </w:tblPr>
      <w:tblGrid>
        <w:gridCol w:w="3230"/>
        <w:gridCol w:w="2880"/>
        <w:gridCol w:w="3330"/>
      </w:tblGrid>
      <w:tr w:rsidR="004A0407" w:rsidRPr="00AD6DF9" w14:paraId="578E9B84" w14:textId="7777777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7BF02F" w14:textId="1DD2154F" w:rsidR="005248D4" w:rsidRPr="00AD6DF9" w:rsidRDefault="005248D4" w:rsidP="005248D4">
            <w:pPr>
              <w:pStyle w:val="ListParagraph"/>
              <w:numPr>
                <w:ilvl w:val="0"/>
                <w:numId w:val="18"/>
              </w:numPr>
              <w:rPr>
                <w:sz w:val="24"/>
                <w:szCs w:val="24"/>
              </w:rPr>
            </w:pPr>
          </w:p>
          <w:p w14:paraId="27204E89" w14:textId="1F88366B" w:rsidR="00303E2D" w:rsidRPr="00AD6DF9" w:rsidRDefault="003E1642" w:rsidP="00656927">
            <w:pPr>
              <w:ind w:left="7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8" behindDoc="0" locked="0" layoutInCell="1" allowOverlap="1" wp14:anchorId="2C12B029" wp14:editId="1E4318DD">
                  <wp:simplePos x="0" y="0"/>
                  <wp:positionH relativeFrom="column">
                    <wp:posOffset>-24034</wp:posOffset>
                  </wp:positionH>
                  <wp:positionV relativeFrom="paragraph">
                    <wp:posOffset>265513</wp:posOffset>
                  </wp:positionV>
                  <wp:extent cx="1913890" cy="1604645"/>
                  <wp:effectExtent l="0" t="0" r="0" b="0"/>
                  <wp:wrapSquare wrapText="bothSides"/>
                  <wp:docPr id="18811612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16127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890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0407" w:rsidRPr="00AD6DF9">
              <w:rPr>
                <w:sz w:val="24"/>
                <w:szCs w:val="24"/>
              </w:rPr>
              <w:t xml:space="preserve"> </w:t>
            </w:r>
          </w:p>
          <w:p w14:paraId="31EC242D" w14:textId="0D228EC5" w:rsidR="00303E2D" w:rsidRPr="00AD6DF9" w:rsidRDefault="00303E2D" w:rsidP="00303E2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</w:p>
          <w:p w14:paraId="618E4AAB" w14:textId="00AAD96D" w:rsidR="004A0407" w:rsidRPr="00AD6DF9" w:rsidRDefault="004A0407" w:rsidP="5B64133A">
            <w:pPr>
              <w:ind w:left="720"/>
              <w:rPr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64BAC" w14:textId="7C4A5FCD" w:rsidR="004A0407" w:rsidRPr="00AD6DF9" w:rsidRDefault="004A0407" w:rsidP="5B64133A">
            <w:pPr>
              <w:pStyle w:val="ListParagraph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4C4A336F" wp14:editId="067AF280">
                  <wp:simplePos x="0" y="0"/>
                  <wp:positionH relativeFrom="column">
                    <wp:posOffset>345440</wp:posOffset>
                  </wp:positionH>
                  <wp:positionV relativeFrom="page">
                    <wp:posOffset>589584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88E6A8" w14:textId="35AEB510" w:rsidR="004A0407" w:rsidRPr="00AD6DF9" w:rsidRDefault="004A0407" w:rsidP="5B64133A">
            <w:pPr>
              <w:jc w:val="center"/>
              <w:rPr>
                <w:sz w:val="24"/>
                <w:szCs w:val="24"/>
              </w:rPr>
            </w:pPr>
            <w:r w:rsidRPr="00AD6DF9">
              <w:rPr>
                <w:b/>
                <w:bCs/>
                <w:sz w:val="24"/>
                <w:szCs w:val="24"/>
              </w:rPr>
              <w:t>BOM</w:t>
            </w:r>
          </w:p>
          <w:p w14:paraId="11AE021D" w14:textId="06430E1E" w:rsidR="004A0407" w:rsidRPr="00AD6DF9" w:rsidRDefault="00E35DEC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>Play Day – Strawberry Bubble Blower</w:t>
            </w:r>
          </w:p>
          <w:p w14:paraId="1FE25FCB" w14:textId="067B417F" w:rsidR="004A0407" w:rsidRPr="00AD6DF9" w:rsidRDefault="004A0407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 xml:space="preserve">3.5 mm Mono Jack and </w:t>
            </w:r>
            <w:r w:rsidR="003E1642">
              <w:rPr>
                <w:sz w:val="24"/>
                <w:szCs w:val="24"/>
              </w:rPr>
              <w:t>Ring</w:t>
            </w:r>
          </w:p>
          <w:p w14:paraId="0E7023B2" w14:textId="202E19E6" w:rsidR="004A0407" w:rsidRPr="00AD6DF9" w:rsidRDefault="004A0407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 xml:space="preserve">22 AWG Wire </w:t>
            </w:r>
          </w:p>
          <w:p w14:paraId="554CB23D" w14:textId="69BA151E" w:rsidR="004A0407" w:rsidRPr="00AD6DF9" w:rsidRDefault="00F73AED" w:rsidP="5B64133A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0AD6DF9">
              <w:rPr>
                <w:sz w:val="24"/>
                <w:szCs w:val="24"/>
              </w:rPr>
              <w:t xml:space="preserve">4 </w:t>
            </w:r>
            <w:r w:rsidR="004A0407" w:rsidRPr="00AD6DF9">
              <w:rPr>
                <w:sz w:val="24"/>
                <w:szCs w:val="24"/>
              </w:rPr>
              <w:t xml:space="preserve">AA Batteries </w:t>
            </w:r>
          </w:p>
        </w:tc>
      </w:tr>
      <w:tr w:rsidR="004A0407" w:rsidRPr="00AD6DF9" w14:paraId="6E00809D" w14:textId="7777777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4A8A51" w14:textId="4B007E55" w:rsidR="004A0407" w:rsidRPr="00AD6DF9" w:rsidRDefault="004A0407" w:rsidP="5B64133A">
            <w:pPr>
              <w:pStyle w:val="ListParagraph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1" behindDoc="1" locked="0" layoutInCell="1" allowOverlap="1" wp14:anchorId="6CFB5ED0" wp14:editId="18D8E50B">
                  <wp:simplePos x="0" y="0"/>
                  <wp:positionH relativeFrom="column">
                    <wp:posOffset>500104</wp:posOffset>
                  </wp:positionH>
                  <wp:positionV relativeFrom="page">
                    <wp:posOffset>212919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A8F11C" w14:textId="77ABADC2" w:rsidR="004A0407" w:rsidRPr="00AD6DF9" w:rsidRDefault="00AB5322" w:rsidP="5B64133A">
            <w:pPr>
              <w:pStyle w:val="ListParagraph"/>
              <w:numPr>
                <w:ilvl w:val="0"/>
                <w:numId w:val="18"/>
              </w:numPr>
              <w:rPr>
                <w:noProof/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5" behindDoc="0" locked="0" layoutInCell="1" allowOverlap="1" wp14:anchorId="1035E0F8" wp14:editId="7EAB1A53">
                  <wp:simplePos x="0" y="0"/>
                  <wp:positionH relativeFrom="column">
                    <wp:posOffset>1079500</wp:posOffset>
                  </wp:positionH>
                  <wp:positionV relativeFrom="paragraph">
                    <wp:posOffset>283845</wp:posOffset>
                  </wp:positionV>
                  <wp:extent cx="469354" cy="1047750"/>
                  <wp:effectExtent l="0" t="0" r="6985" b="0"/>
                  <wp:wrapNone/>
                  <wp:docPr id="138256720" name="Picture 13825672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4" behindDoc="0" locked="0" layoutInCell="1" allowOverlap="1" wp14:anchorId="47515B9D" wp14:editId="30819E89">
                  <wp:simplePos x="0" y="0"/>
                  <wp:positionH relativeFrom="column">
                    <wp:posOffset>727075</wp:posOffset>
                  </wp:positionH>
                  <wp:positionV relativeFrom="paragraph">
                    <wp:posOffset>274320</wp:posOffset>
                  </wp:positionV>
                  <wp:extent cx="469354" cy="1047750"/>
                  <wp:effectExtent l="0" t="0" r="6985" b="0"/>
                  <wp:wrapNone/>
                  <wp:docPr id="490277312" name="Picture 490277312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3" behindDoc="0" locked="0" layoutInCell="1" allowOverlap="1" wp14:anchorId="4ADBB699" wp14:editId="03E295C7">
                  <wp:simplePos x="0" y="0"/>
                  <wp:positionH relativeFrom="column">
                    <wp:posOffset>393700</wp:posOffset>
                  </wp:positionH>
                  <wp:positionV relativeFrom="paragraph">
                    <wp:posOffset>274320</wp:posOffset>
                  </wp:positionV>
                  <wp:extent cx="469354" cy="1047750"/>
                  <wp:effectExtent l="0" t="0" r="6985" b="0"/>
                  <wp:wrapNone/>
                  <wp:docPr id="1524999721" name="Picture 1524999721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69354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73AED"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2" behindDoc="0" locked="0" layoutInCell="1" allowOverlap="1" wp14:anchorId="42BFA828" wp14:editId="204E2860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287020</wp:posOffset>
                  </wp:positionV>
                  <wp:extent cx="469354" cy="1047750"/>
                  <wp:effectExtent l="0" t="0" r="6985" b="0"/>
                  <wp:wrapNone/>
                  <wp:docPr id="1824767730" name="Picture 1824767730" descr="One duracell batt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ne duracell batt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82" r="28250"/>
                          <a:stretch/>
                        </pic:blipFill>
                        <pic:spPr bwMode="auto">
                          <a:xfrm>
                            <a:off x="0" y="0"/>
                            <a:ext cx="471139" cy="105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36950A" w14:textId="77777777" w:rsidR="004A0407" w:rsidRPr="00AD6DF9" w:rsidRDefault="004A0407" w:rsidP="5B64133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</w:tbl>
    <w:p w14:paraId="2B58E504" w14:textId="6DEC1873" w:rsidR="00E628E5" w:rsidRDefault="001C4039">
      <w:pPr>
        <w:pStyle w:val="Heading1"/>
      </w:pPr>
      <w:r>
        <w:t>Requi</w:t>
      </w:r>
      <w:r w:rsidR="00B062E5">
        <w:t>r</w:t>
      </w:r>
      <w:r>
        <w:t>ed Tools</w:t>
      </w:r>
    </w:p>
    <w:p w14:paraId="03FCB3A0" w14:textId="213888ED" w:rsidR="008E53B1" w:rsidRPr="008E53B1" w:rsidRDefault="00BC560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</w:t>
      </w:r>
      <w:r w:rsidR="001C4039">
        <w:rPr>
          <w:color w:val="000000"/>
        </w:rPr>
        <w:t>crewdriver</w:t>
      </w:r>
    </w:p>
    <w:p w14:paraId="0C56A5A5" w14:textId="39409DA4" w:rsidR="00E628E5" w:rsidRDefault="008E53B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Ruler</w:t>
      </w:r>
    </w:p>
    <w:p w14:paraId="731D6096" w14:textId="77777777" w:rsidR="00E628E5" w:rsidRPr="00983A3C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490F5CCB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6D67ACCA" w14:textId="7DDA10DD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</w:t>
      </w:r>
      <w:r w:rsidR="00A61071">
        <w:rPr>
          <w:color w:val="000000"/>
        </w:rPr>
        <w:t>4</w:t>
      </w:r>
      <w:r>
        <w:rPr>
          <w:color w:val="000000"/>
        </w:rPr>
        <w:t>” drill bit</w:t>
      </w:r>
    </w:p>
    <w:p w14:paraId="25AA40CC" w14:textId="77777777" w:rsidR="00E628E5" w:rsidRDefault="001C4039">
      <w:pPr>
        <w:pStyle w:val="Heading1"/>
      </w:pPr>
      <w:r>
        <w:t>Required Personal Protective Equipment (PPE)</w:t>
      </w:r>
    </w:p>
    <w:p w14:paraId="0F84964C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6C86A052" w14:textId="77777777" w:rsidR="00E628E5" w:rsidRDefault="001C4039">
      <w:pPr>
        <w:pStyle w:val="Heading1"/>
      </w:pPr>
      <w:r>
        <w:lastRenderedPageBreak/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55"/>
        <w:gridCol w:w="5510"/>
      </w:tblGrid>
      <w:tr w:rsidR="004D47DD" w:rsidRPr="00AD6DF9" w14:paraId="20183FE0" w14:textId="77777777" w:rsidTr="00AD6DF9">
        <w:trPr>
          <w:trHeight w:val="300"/>
        </w:trPr>
        <w:tc>
          <w:tcPr>
            <w:tcW w:w="3955" w:type="dxa"/>
          </w:tcPr>
          <w:p w14:paraId="39846193" w14:textId="77777777" w:rsidR="00AD6DF9" w:rsidRDefault="004D47DD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Remove the toy from its original packaging</w:t>
            </w:r>
            <w:r w:rsidR="00B402FC" w:rsidRPr="00AD6DF9">
              <w:rPr>
                <w:color w:val="000000"/>
                <w:sz w:val="24"/>
                <w:szCs w:val="24"/>
              </w:rPr>
              <w:t>.</w:t>
            </w:r>
            <w:r w:rsidR="00332D60" w:rsidRPr="00AD6DF9">
              <w:rPr>
                <w:color w:val="000000"/>
                <w:sz w:val="24"/>
                <w:szCs w:val="24"/>
              </w:rPr>
              <w:t xml:space="preserve"> </w:t>
            </w:r>
          </w:p>
          <w:p w14:paraId="64F4C1E1" w14:textId="77777777" w:rsidR="00AD6DF9" w:rsidRDefault="00AD6DF9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14:paraId="5BBC793B" w14:textId="26A00BE3" w:rsidR="004D47DD" w:rsidRPr="00AD6DF9" w:rsidRDefault="00B402FC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P</w:t>
            </w:r>
            <w:r w:rsidR="00332D60" w:rsidRPr="00AD6DF9">
              <w:rPr>
                <w:color w:val="000000"/>
                <w:sz w:val="24"/>
                <w:szCs w:val="24"/>
              </w:rPr>
              <w:t>lease keep</w:t>
            </w:r>
            <w:r w:rsidR="003F6058" w:rsidRPr="00AD6DF9">
              <w:rPr>
                <w:color w:val="000000"/>
                <w:sz w:val="24"/>
                <w:szCs w:val="24"/>
              </w:rPr>
              <w:t xml:space="preserve"> the</w:t>
            </w:r>
            <w:r w:rsidR="00332D60" w:rsidRPr="00AD6DF9">
              <w:rPr>
                <w:color w:val="000000"/>
                <w:sz w:val="24"/>
                <w:szCs w:val="24"/>
              </w:rPr>
              <w:t xml:space="preserve"> original packing in good shape</w:t>
            </w:r>
            <w:r w:rsidR="003F6058" w:rsidRPr="00AD6DF9">
              <w:rPr>
                <w:color w:val="000000"/>
                <w:sz w:val="24"/>
                <w:szCs w:val="24"/>
              </w:rPr>
              <w:t>, the toy will be repackaged once completed.</w:t>
            </w:r>
          </w:p>
        </w:tc>
        <w:tc>
          <w:tcPr>
            <w:tcW w:w="5510" w:type="dxa"/>
          </w:tcPr>
          <w:p w14:paraId="6883B734" w14:textId="24AA40E0" w:rsidR="004D47DD" w:rsidRPr="00AD6DF9" w:rsidRDefault="00C24A3C">
            <w:pPr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5414" behindDoc="0" locked="0" layoutInCell="1" allowOverlap="1" wp14:anchorId="4CAE9B93" wp14:editId="76A2A03C">
                  <wp:simplePos x="0" y="0"/>
                  <wp:positionH relativeFrom="column">
                    <wp:posOffset>965200</wp:posOffset>
                  </wp:positionH>
                  <wp:positionV relativeFrom="paragraph">
                    <wp:posOffset>-833120</wp:posOffset>
                  </wp:positionV>
                  <wp:extent cx="1301750" cy="3188970"/>
                  <wp:effectExtent l="8890" t="0" r="2540" b="2540"/>
                  <wp:wrapSquare wrapText="bothSides"/>
                  <wp:docPr id="176275524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250" r="40297" b="1895"/>
                          <a:stretch/>
                        </pic:blipFill>
                        <pic:spPr bwMode="auto">
                          <a:xfrm rot="5400000">
                            <a:off x="0" y="0"/>
                            <a:ext cx="1301750" cy="318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B2F7F" w:rsidRPr="00AD6DF9" w14:paraId="2C040C92" w14:textId="77777777" w:rsidTr="00AD6DF9">
        <w:trPr>
          <w:trHeight w:val="300"/>
        </w:trPr>
        <w:tc>
          <w:tcPr>
            <w:tcW w:w="3955" w:type="dxa"/>
          </w:tcPr>
          <w:p w14:paraId="5BFF8122" w14:textId="77777777" w:rsidR="00AD6DF9" w:rsidRDefault="002B2F7F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Twist the </w:t>
            </w:r>
            <w:r w:rsidR="00F13FB7" w:rsidRPr="00AD6DF9">
              <w:rPr>
                <w:color w:val="000000"/>
                <w:sz w:val="24"/>
                <w:szCs w:val="24"/>
              </w:rPr>
              <w:t xml:space="preserve">black plastic pieces to remove the bubble blower. </w:t>
            </w:r>
          </w:p>
          <w:p w14:paraId="38137453" w14:textId="77777777" w:rsidR="00AD6DF9" w:rsidRDefault="00AD6DF9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14:paraId="7D86C37C" w14:textId="7409D3E9" w:rsidR="002B2F7F" w:rsidRPr="00AD6DF9" w:rsidRDefault="00AD6DF9" w:rsidP="00AD6DF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Do not open or remove bubble solution from packaging</w:t>
            </w:r>
          </w:p>
        </w:tc>
        <w:tc>
          <w:tcPr>
            <w:tcW w:w="5510" w:type="dxa"/>
          </w:tcPr>
          <w:p w14:paraId="6C3F40D1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0D566EB0" w14:textId="08382064" w:rsidR="00C166B6" w:rsidRDefault="002B2F7F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2E1EE23C" wp14:editId="04E56459">
                  <wp:extent cx="1854200" cy="2522220"/>
                  <wp:effectExtent l="8890" t="0" r="2540" b="2540"/>
                  <wp:docPr id="1205929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69" r="29995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42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065552" w14:textId="77777777" w:rsidR="00205EAB" w:rsidRPr="00AD6DF9" w:rsidRDefault="00205EAB" w:rsidP="00FC67E6">
            <w:pPr>
              <w:rPr>
                <w:sz w:val="24"/>
                <w:szCs w:val="24"/>
                <w:highlight w:val="yellow"/>
              </w:rPr>
            </w:pPr>
          </w:p>
        </w:tc>
      </w:tr>
      <w:tr w:rsidR="00E628E5" w:rsidRPr="00AD6DF9" w14:paraId="38B2EE6F" w14:textId="77777777" w:rsidTr="00AD6DF9">
        <w:trPr>
          <w:trHeight w:val="300"/>
        </w:trPr>
        <w:tc>
          <w:tcPr>
            <w:tcW w:w="3955" w:type="dxa"/>
          </w:tcPr>
          <w:p w14:paraId="71D565E7" w14:textId="2594A227" w:rsidR="005A770C" w:rsidRPr="00AD6DF9" w:rsidRDefault="007D350D" w:rsidP="007D350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Remove </w:t>
            </w:r>
            <w:r w:rsidR="000D3674" w:rsidRPr="00AD6DF9">
              <w:rPr>
                <w:color w:val="000000"/>
                <w:sz w:val="24"/>
                <w:szCs w:val="24"/>
              </w:rPr>
              <w:t xml:space="preserve">the </w:t>
            </w:r>
            <w:r w:rsidR="00E67ADA" w:rsidRPr="00AD6DF9">
              <w:rPr>
                <w:color w:val="000000"/>
                <w:sz w:val="24"/>
                <w:szCs w:val="24"/>
              </w:rPr>
              <w:t xml:space="preserve">six screws on the back of the bubble blower. </w:t>
            </w:r>
            <w:r w:rsidR="00AD6DF9">
              <w:rPr>
                <w:color w:val="000000"/>
                <w:sz w:val="24"/>
                <w:szCs w:val="24"/>
              </w:rPr>
              <w:t>Keep</w:t>
            </w:r>
            <w:r w:rsidR="00E67ADA" w:rsidRPr="00AD6DF9">
              <w:rPr>
                <w:color w:val="000000"/>
                <w:sz w:val="24"/>
                <w:szCs w:val="24"/>
              </w:rPr>
              <w:t xml:space="preserve"> in a safe place for later.</w:t>
            </w:r>
          </w:p>
          <w:p w14:paraId="71205371" w14:textId="0F101E54" w:rsidR="00E628E5" w:rsidRPr="00AD6DF9" w:rsidRDefault="00E628E5" w:rsidP="00292900">
            <w:pPr>
              <w:tabs>
                <w:tab w:val="left" w:pos="1244"/>
              </w:tabs>
              <w:rPr>
                <w:sz w:val="24"/>
                <w:szCs w:val="24"/>
              </w:rPr>
            </w:pPr>
          </w:p>
        </w:tc>
        <w:tc>
          <w:tcPr>
            <w:tcW w:w="5510" w:type="dxa"/>
          </w:tcPr>
          <w:p w14:paraId="74A7283B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3CBE464B" w14:textId="232C46DC" w:rsidR="00205EAB" w:rsidRDefault="000D3674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4C9577B5" wp14:editId="58C4EA02">
                  <wp:extent cx="1933575" cy="2397125"/>
                  <wp:effectExtent l="0" t="3175" r="6350" b="6350"/>
                  <wp:docPr id="193503386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12" r="1628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3357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4F566B" w14:textId="77777777" w:rsidR="00205EAB" w:rsidRPr="00AD6DF9" w:rsidRDefault="00205EAB" w:rsidP="00B5161A">
            <w:pPr>
              <w:rPr>
                <w:sz w:val="24"/>
                <w:szCs w:val="24"/>
              </w:rPr>
            </w:pPr>
          </w:p>
        </w:tc>
      </w:tr>
      <w:tr w:rsidR="003F77FB" w:rsidRPr="00AD6DF9" w14:paraId="5E1F20A5" w14:textId="77777777" w:rsidTr="00AD6DF9">
        <w:trPr>
          <w:trHeight w:val="300"/>
        </w:trPr>
        <w:tc>
          <w:tcPr>
            <w:tcW w:w="3955" w:type="dxa"/>
          </w:tcPr>
          <w:p w14:paraId="746C6FA6" w14:textId="344E8022" w:rsidR="003F77FB" w:rsidRPr="00AD6DF9" w:rsidRDefault="00E67ADA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>Separate the two halves of the bubble blower.</w:t>
            </w:r>
          </w:p>
        </w:tc>
        <w:tc>
          <w:tcPr>
            <w:tcW w:w="5510" w:type="dxa"/>
          </w:tcPr>
          <w:p w14:paraId="76A5C1F9" w14:textId="546D549B" w:rsidR="00205EAB" w:rsidRDefault="008914E8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9BB9FFF" wp14:editId="281EA809">
                  <wp:extent cx="1530985" cy="2397125"/>
                  <wp:effectExtent l="5080" t="0" r="0" b="0"/>
                  <wp:docPr id="140489858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6" r="2500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3098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042C29" w14:textId="7F0026BF" w:rsidR="00205EAB" w:rsidRPr="00AD6DF9" w:rsidRDefault="00205EAB" w:rsidP="003A69B6">
            <w:pPr>
              <w:rPr>
                <w:sz w:val="24"/>
                <w:szCs w:val="24"/>
              </w:rPr>
            </w:pPr>
          </w:p>
        </w:tc>
      </w:tr>
      <w:tr w:rsidR="002079A7" w:rsidRPr="00AD6DF9" w14:paraId="268A76AC" w14:textId="77777777" w:rsidTr="00AD6DF9">
        <w:trPr>
          <w:trHeight w:val="300"/>
        </w:trPr>
        <w:tc>
          <w:tcPr>
            <w:tcW w:w="3955" w:type="dxa"/>
          </w:tcPr>
          <w:p w14:paraId="214952EF" w14:textId="5EE31184" w:rsidR="002079A7" w:rsidRPr="00AD6DF9" w:rsidRDefault="002079A7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Cut two pieces of wire, each about 8 cm long.</w:t>
            </w:r>
          </w:p>
        </w:tc>
        <w:tc>
          <w:tcPr>
            <w:tcW w:w="5510" w:type="dxa"/>
          </w:tcPr>
          <w:p w14:paraId="734F559B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464B36AD" w14:textId="6922B38F" w:rsidR="002079A7" w:rsidRPr="00AD6DF9" w:rsidRDefault="002079A7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EEC4449" wp14:editId="53A02B25">
                  <wp:extent cx="913130" cy="1922145"/>
                  <wp:effectExtent l="0" t="9208" r="0" b="0"/>
                  <wp:docPr id="163800292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53" t="5550" r="47359" b="36144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3130" cy="192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FF7078" w14:textId="7F08E0BB" w:rsidR="00205EAB" w:rsidRPr="00AD6DF9" w:rsidRDefault="00205EAB" w:rsidP="007A301F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5D459AF2" w14:textId="77777777" w:rsidTr="00AD6DF9">
        <w:trPr>
          <w:trHeight w:val="300"/>
        </w:trPr>
        <w:tc>
          <w:tcPr>
            <w:tcW w:w="3955" w:type="dxa"/>
          </w:tcPr>
          <w:p w14:paraId="07BB1840" w14:textId="41619FA8" w:rsidR="002079A7" w:rsidRPr="00AD6DF9" w:rsidRDefault="002079A7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Strip approximately 0.5cm off the end of each wire. </w:t>
            </w:r>
          </w:p>
        </w:tc>
        <w:tc>
          <w:tcPr>
            <w:tcW w:w="5510" w:type="dxa"/>
          </w:tcPr>
          <w:p w14:paraId="39DD8AC7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24EC2BB3" w14:textId="728A2C97" w:rsidR="00C55003" w:rsidRPr="003E1642" w:rsidRDefault="00B8764C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4632EA5F" wp14:editId="2479E015">
                  <wp:extent cx="1242695" cy="1932940"/>
                  <wp:effectExtent l="0" t="2222" r="0" b="0"/>
                  <wp:docPr id="62947186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40" t="16569" r="54144" b="2781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42695" cy="193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9E0C2B" w14:textId="77777777" w:rsidR="00C55003" w:rsidRPr="00AD6DF9" w:rsidRDefault="00C55003" w:rsidP="00D836C8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4E813A44" w14:textId="77777777" w:rsidTr="00AD6DF9">
        <w:trPr>
          <w:trHeight w:val="300"/>
        </w:trPr>
        <w:tc>
          <w:tcPr>
            <w:tcW w:w="3955" w:type="dxa"/>
          </w:tcPr>
          <w:p w14:paraId="18AC0127" w14:textId="32D30F37" w:rsidR="002079A7" w:rsidRPr="00A260B6" w:rsidRDefault="002079A7" w:rsidP="00E34188">
            <w:pPr>
              <w:pStyle w:val="ListParagraph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 w:rsidRPr="00A260B6">
              <w:rPr>
                <w:color w:val="000000"/>
                <w:sz w:val="24"/>
                <w:szCs w:val="24"/>
              </w:rPr>
              <w:t>Solder the wires onto the legs of the mono jack closest to where the cable is inserted.</w:t>
            </w:r>
          </w:p>
        </w:tc>
        <w:tc>
          <w:tcPr>
            <w:tcW w:w="5510" w:type="dxa"/>
          </w:tcPr>
          <w:p w14:paraId="25EEA85D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3F8D1F65" w14:textId="77777777" w:rsidR="002079A7" w:rsidRDefault="008677FE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7055B7F7" wp14:editId="4BD1B21D">
                  <wp:extent cx="905510" cy="3071495"/>
                  <wp:effectExtent l="2857" t="0" r="0" b="0"/>
                  <wp:docPr id="130242184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17" r="48676" b="1907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05510" cy="3071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B4F755" w14:textId="46AAEA63" w:rsidR="003E1642" w:rsidRPr="00C55003" w:rsidRDefault="003E1642" w:rsidP="003E1642">
            <w:pPr>
              <w:jc w:val="center"/>
              <w:rPr>
                <w:sz w:val="24"/>
                <w:szCs w:val="24"/>
              </w:rPr>
            </w:pPr>
          </w:p>
        </w:tc>
      </w:tr>
      <w:tr w:rsidR="00B04641" w:rsidRPr="00AD6DF9" w14:paraId="28E58486" w14:textId="77777777" w:rsidTr="00AD6DF9">
        <w:trPr>
          <w:trHeight w:val="300"/>
        </w:trPr>
        <w:tc>
          <w:tcPr>
            <w:tcW w:w="3955" w:type="dxa"/>
          </w:tcPr>
          <w:p w14:paraId="072D9A49" w14:textId="4708F661" w:rsidR="00B04641" w:rsidRPr="00AD6DF9" w:rsidRDefault="00B04641" w:rsidP="00E34188">
            <w:pPr>
              <w:pStyle w:val="ListParagraph"/>
              <w:numPr>
                <w:ilvl w:val="0"/>
                <w:numId w:val="15"/>
              </w:numP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 xml:space="preserve">Tin the other ends of the wires by covering them in a small amount of solder. This will make the next steps easier. </w:t>
            </w:r>
          </w:p>
        </w:tc>
        <w:tc>
          <w:tcPr>
            <w:tcW w:w="5510" w:type="dxa"/>
          </w:tcPr>
          <w:p w14:paraId="143632FC" w14:textId="5A639044" w:rsidR="00C55003" w:rsidRDefault="008A1826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43BF277D" wp14:editId="446931E7">
                  <wp:extent cx="1876425" cy="2397125"/>
                  <wp:effectExtent l="6350" t="0" r="0" b="0"/>
                  <wp:docPr id="42981938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23" r="4961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642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8498C4" w14:textId="77777777" w:rsidR="00C55003" w:rsidRPr="00AD6DF9" w:rsidRDefault="00C55003" w:rsidP="008D2238">
            <w:pPr>
              <w:rPr>
                <w:sz w:val="24"/>
                <w:szCs w:val="24"/>
              </w:rPr>
            </w:pPr>
          </w:p>
        </w:tc>
      </w:tr>
      <w:tr w:rsidR="002079A7" w:rsidRPr="00AD6DF9" w14:paraId="148C5C2B" w14:textId="77777777" w:rsidTr="00AD6DF9">
        <w:trPr>
          <w:trHeight w:val="300"/>
        </w:trPr>
        <w:tc>
          <w:tcPr>
            <w:tcW w:w="3955" w:type="dxa"/>
          </w:tcPr>
          <w:p w14:paraId="28433B2C" w14:textId="398789AA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Locate </w:t>
            </w:r>
            <w:r w:rsidR="00ED15F1" w:rsidRPr="00AD6DF9">
              <w:rPr>
                <w:color w:val="000000"/>
                <w:sz w:val="24"/>
                <w:szCs w:val="24"/>
              </w:rPr>
              <w:t>a</w:t>
            </w:r>
            <w:r w:rsidRPr="00AD6DF9">
              <w:rPr>
                <w:color w:val="000000"/>
                <w:sz w:val="24"/>
                <w:szCs w:val="24"/>
              </w:rPr>
              <w:t xml:space="preserve"> wire that connects from the battery compartment to the </w:t>
            </w:r>
            <w:r w:rsidR="00ED15F1" w:rsidRPr="00AD6DF9">
              <w:rPr>
                <w:color w:val="000000"/>
                <w:sz w:val="24"/>
                <w:szCs w:val="24"/>
              </w:rPr>
              <w:t>switch</w:t>
            </w:r>
            <w:r w:rsidRPr="00AD6DF9">
              <w:rPr>
                <w:color w:val="000000"/>
                <w:sz w:val="24"/>
                <w:szCs w:val="24"/>
              </w:rPr>
              <w:t xml:space="preserve">. Use the soldering iron to heat up the original solder and release </w:t>
            </w:r>
            <w:r w:rsidR="00ED15F1" w:rsidRPr="00AD6DF9">
              <w:rPr>
                <w:color w:val="000000"/>
                <w:sz w:val="24"/>
                <w:szCs w:val="24"/>
              </w:rPr>
              <w:t>ONE</w:t>
            </w:r>
            <w:r w:rsidRPr="00AD6DF9">
              <w:rPr>
                <w:color w:val="000000"/>
                <w:sz w:val="24"/>
                <w:szCs w:val="24"/>
              </w:rPr>
              <w:t xml:space="preserve"> wire from the </w:t>
            </w:r>
            <w:r w:rsidR="00ED15F1" w:rsidRPr="00AD6DF9">
              <w:rPr>
                <w:color w:val="000000"/>
                <w:sz w:val="24"/>
                <w:szCs w:val="24"/>
              </w:rPr>
              <w:t>switch.</w:t>
            </w:r>
          </w:p>
        </w:tc>
        <w:tc>
          <w:tcPr>
            <w:tcW w:w="5510" w:type="dxa"/>
          </w:tcPr>
          <w:p w14:paraId="69670E34" w14:textId="77777777" w:rsidR="003E1642" w:rsidRDefault="003E1642" w:rsidP="003E1642">
            <w:pPr>
              <w:jc w:val="center"/>
              <w:rPr>
                <w:sz w:val="24"/>
                <w:szCs w:val="24"/>
                <w:highlight w:val="yellow"/>
              </w:rPr>
            </w:pPr>
          </w:p>
          <w:p w14:paraId="4BE2B492" w14:textId="307DE92C" w:rsidR="00895197" w:rsidRDefault="001836BE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3E1642">
              <w:rPr>
                <w:noProof/>
                <w:sz w:val="24"/>
                <w:szCs w:val="24"/>
              </w:rPr>
              <w:drawing>
                <wp:inline distT="0" distB="0" distL="0" distR="0" wp14:anchorId="7D117A8B" wp14:editId="740CBB2A">
                  <wp:extent cx="1724025" cy="2049780"/>
                  <wp:effectExtent l="8573" t="0" r="0" b="0"/>
                  <wp:docPr id="91926734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38" r="1756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24025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41C76C" w14:textId="77777777" w:rsidR="00895197" w:rsidRPr="00AD6DF9" w:rsidRDefault="00895197" w:rsidP="002602BC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258D8BB0" w14:textId="77777777" w:rsidTr="00AD6DF9">
        <w:trPr>
          <w:trHeight w:val="300"/>
        </w:trPr>
        <w:tc>
          <w:tcPr>
            <w:tcW w:w="3955" w:type="dxa"/>
          </w:tcPr>
          <w:p w14:paraId="54159935" w14:textId="23B83943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Solder the end of the released wire to one end of the wire connected to the mono jack</w:t>
            </w:r>
            <w:r w:rsidR="00921F9B" w:rsidRPr="00AD6DF9"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5510" w:type="dxa"/>
          </w:tcPr>
          <w:p w14:paraId="145C1017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4FA316BF" w14:textId="7B840FB8" w:rsidR="00205EAB" w:rsidRDefault="00921F9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350D95C3" wp14:editId="394C1687">
                  <wp:extent cx="1461770" cy="2397125"/>
                  <wp:effectExtent l="8572" t="0" r="0" b="0"/>
                  <wp:docPr id="178220175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54" r="3000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61770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5F58" w14:textId="77777777" w:rsidR="00205EAB" w:rsidRPr="00AD6DF9" w:rsidRDefault="00205EAB" w:rsidP="004F4A28">
            <w:pPr>
              <w:rPr>
                <w:sz w:val="24"/>
                <w:szCs w:val="24"/>
              </w:rPr>
            </w:pPr>
          </w:p>
        </w:tc>
      </w:tr>
      <w:tr w:rsidR="00921F9B" w:rsidRPr="00AD6DF9" w14:paraId="366B6328" w14:textId="77777777" w:rsidTr="00AD6DF9">
        <w:trPr>
          <w:trHeight w:val="300"/>
        </w:trPr>
        <w:tc>
          <w:tcPr>
            <w:tcW w:w="3955" w:type="dxa"/>
          </w:tcPr>
          <w:p w14:paraId="0F6C77AF" w14:textId="72EAF51B" w:rsidR="00921F9B" w:rsidRPr="00AD6DF9" w:rsidRDefault="00921F9B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 Wrap the new connection with electrical tape</w:t>
            </w:r>
            <w:r w:rsidR="00895197"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5510" w:type="dxa"/>
          </w:tcPr>
          <w:p w14:paraId="24DE529D" w14:textId="381CE07C" w:rsidR="00205EAB" w:rsidRDefault="00921F9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6926D776" wp14:editId="28E11E25">
                  <wp:extent cx="1473835" cy="2397125"/>
                  <wp:effectExtent l="0" t="4445" r="7620" b="7620"/>
                  <wp:docPr id="89167265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28" r="37455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7383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381ADD" w14:textId="77777777" w:rsidR="00205EAB" w:rsidRPr="00AD6DF9" w:rsidRDefault="00205EAB" w:rsidP="00921F9B">
            <w:pPr>
              <w:rPr>
                <w:sz w:val="24"/>
                <w:szCs w:val="24"/>
              </w:rPr>
            </w:pPr>
          </w:p>
        </w:tc>
      </w:tr>
      <w:tr w:rsidR="002079A7" w:rsidRPr="00AD6DF9" w14:paraId="6BB41B01" w14:textId="77777777" w:rsidTr="00AD6DF9">
        <w:trPr>
          <w:trHeight w:val="300"/>
        </w:trPr>
        <w:tc>
          <w:tcPr>
            <w:tcW w:w="3955" w:type="dxa"/>
          </w:tcPr>
          <w:p w14:paraId="7789AF9B" w14:textId="544F8A0D" w:rsidR="002079A7" w:rsidRPr="00AD6DF9" w:rsidRDefault="00AD6DF9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 xml:space="preserve"> </w:t>
            </w:r>
            <w:r w:rsidR="002079A7" w:rsidRPr="00AD6DF9">
              <w:rPr>
                <w:color w:val="000000"/>
                <w:sz w:val="24"/>
                <w:szCs w:val="24"/>
              </w:rPr>
              <w:t>Solder the end of the other wire connected to the mono jack to the board where the wire was removed.</w:t>
            </w:r>
          </w:p>
        </w:tc>
        <w:tc>
          <w:tcPr>
            <w:tcW w:w="5510" w:type="dxa"/>
          </w:tcPr>
          <w:p w14:paraId="17572977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74A9DDFB" w14:textId="6634EC39" w:rsidR="002079A7" w:rsidRPr="00AD6DF9" w:rsidRDefault="00921F9B" w:rsidP="003E1642">
            <w:pPr>
              <w:jc w:val="center"/>
              <w:rPr>
                <w:sz w:val="24"/>
                <w:szCs w:val="24"/>
                <w:highlight w:val="yellow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054FF70C" wp14:editId="44B4C6A1">
                  <wp:extent cx="2272665" cy="1835785"/>
                  <wp:effectExtent l="8890" t="0" r="3175" b="3175"/>
                  <wp:docPr id="197718634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90" t="7320" r="17261" b="1605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272665" cy="183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2D78C" w14:textId="6CA44882" w:rsidR="00656927" w:rsidRPr="00AD6DF9" w:rsidRDefault="00656927" w:rsidP="0044714E">
            <w:pPr>
              <w:rPr>
                <w:sz w:val="24"/>
                <w:szCs w:val="24"/>
                <w:highlight w:val="yellow"/>
              </w:rPr>
            </w:pPr>
          </w:p>
        </w:tc>
      </w:tr>
      <w:tr w:rsidR="002079A7" w:rsidRPr="00AD6DF9" w14:paraId="18F94494" w14:textId="77777777" w:rsidTr="00205EAB">
        <w:trPr>
          <w:trHeight w:val="4948"/>
        </w:trPr>
        <w:tc>
          <w:tcPr>
            <w:tcW w:w="3955" w:type="dxa"/>
          </w:tcPr>
          <w:p w14:paraId="60DCD721" w14:textId="6524F1C4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It is now time to test the toy. Insert batteries into the battery compartment and insert an assistive switch into the mono jack. When the switch is pressed, the </w:t>
            </w:r>
            <w:r w:rsidR="00F058B6" w:rsidRPr="00AD6DF9">
              <w:rPr>
                <w:color w:val="000000"/>
                <w:sz w:val="24"/>
                <w:szCs w:val="24"/>
              </w:rPr>
              <w:t>bubble motor and light will turn on</w:t>
            </w:r>
            <w:r w:rsidRPr="00AD6DF9">
              <w:rPr>
                <w:color w:val="000000"/>
                <w:sz w:val="24"/>
                <w:szCs w:val="24"/>
              </w:rPr>
              <w:t xml:space="preserve"> and you can move onto the next step. </w:t>
            </w:r>
            <w:r w:rsidR="00F058B6" w:rsidRPr="00AD6DF9">
              <w:rPr>
                <w:color w:val="000000"/>
                <w:sz w:val="24"/>
                <w:szCs w:val="24"/>
              </w:rPr>
              <w:t xml:space="preserve">You </w:t>
            </w:r>
            <w:r w:rsidR="004A5EE4">
              <w:rPr>
                <w:color w:val="000000"/>
                <w:sz w:val="24"/>
                <w:szCs w:val="24"/>
              </w:rPr>
              <w:t>will</w:t>
            </w:r>
            <w:r w:rsidR="00F058B6" w:rsidRPr="00AD6DF9">
              <w:rPr>
                <w:color w:val="000000"/>
                <w:sz w:val="24"/>
                <w:szCs w:val="24"/>
              </w:rPr>
              <w:t xml:space="preserve"> need to </w:t>
            </w:r>
            <w:r w:rsidR="003C2329">
              <w:rPr>
                <w:color w:val="000000"/>
                <w:sz w:val="24"/>
                <w:szCs w:val="24"/>
              </w:rPr>
              <w:t>have</w:t>
            </w:r>
            <w:r w:rsidR="004A5EE4">
              <w:rPr>
                <w:color w:val="000000"/>
                <w:sz w:val="24"/>
                <w:szCs w:val="24"/>
              </w:rPr>
              <w:t xml:space="preserve"> </w:t>
            </w:r>
            <w:r w:rsidR="00F058B6" w:rsidRPr="00AD6DF9">
              <w:rPr>
                <w:color w:val="000000"/>
                <w:sz w:val="24"/>
                <w:szCs w:val="24"/>
              </w:rPr>
              <w:t>the original switch</w:t>
            </w:r>
            <w:r w:rsidR="004A5EE4">
              <w:rPr>
                <w:color w:val="000000"/>
                <w:sz w:val="24"/>
                <w:szCs w:val="24"/>
              </w:rPr>
              <w:t xml:space="preserve"> on</w:t>
            </w:r>
            <w:r w:rsidR="00F058B6" w:rsidRPr="00AD6DF9">
              <w:rPr>
                <w:color w:val="000000"/>
                <w:sz w:val="24"/>
                <w:szCs w:val="24"/>
              </w:rPr>
              <w:t xml:space="preserve"> for the adapted switch to work.</w:t>
            </w:r>
          </w:p>
          <w:p w14:paraId="1335ED59" w14:textId="77777777" w:rsidR="002079A7" w:rsidRPr="00AD6DF9" w:rsidRDefault="002079A7" w:rsidP="005055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  <w:p w14:paraId="40367674" w14:textId="16DF3970" w:rsidR="002079A7" w:rsidRPr="00AD6DF9" w:rsidRDefault="002079A7" w:rsidP="00F121B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Note: If the toy does not turn on, please check the soldered connections.</w:t>
            </w:r>
          </w:p>
        </w:tc>
        <w:tc>
          <w:tcPr>
            <w:tcW w:w="5510" w:type="dxa"/>
          </w:tcPr>
          <w:p w14:paraId="1AB2741C" w14:textId="77777777" w:rsidR="003E1642" w:rsidRDefault="003E1642" w:rsidP="003E1642">
            <w:pPr>
              <w:rPr>
                <w:sz w:val="24"/>
                <w:szCs w:val="24"/>
              </w:rPr>
            </w:pPr>
          </w:p>
          <w:p w14:paraId="3771CFAA" w14:textId="77777777" w:rsidR="00C166B6" w:rsidRDefault="00205EA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0E42F54F" wp14:editId="48D251E8">
                  <wp:extent cx="2999105" cy="2527935"/>
                  <wp:effectExtent l="6985" t="0" r="0" b="0"/>
                  <wp:docPr id="681028715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9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999105" cy="252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B0707" w14:textId="7C17089D" w:rsidR="003E1642" w:rsidRPr="00AD6DF9" w:rsidRDefault="003E1642" w:rsidP="003E1642">
            <w:pPr>
              <w:rPr>
                <w:sz w:val="24"/>
                <w:szCs w:val="24"/>
              </w:rPr>
            </w:pPr>
          </w:p>
        </w:tc>
      </w:tr>
      <w:tr w:rsidR="002079A7" w:rsidRPr="00AD6DF9" w14:paraId="7F499AAD" w14:textId="77777777" w:rsidTr="00AD6DF9">
        <w:trPr>
          <w:trHeight w:val="300"/>
        </w:trPr>
        <w:tc>
          <w:tcPr>
            <w:tcW w:w="3955" w:type="dxa"/>
          </w:tcPr>
          <w:p w14:paraId="0B23A943" w14:textId="59449861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Using a ¼” drill bit, drill a hole into the </w:t>
            </w:r>
            <w:r w:rsidR="00667BF2" w:rsidRPr="00AD6DF9">
              <w:rPr>
                <w:color w:val="000000"/>
                <w:sz w:val="24"/>
                <w:szCs w:val="24"/>
              </w:rPr>
              <w:t xml:space="preserve">back of the bubble blower, </w:t>
            </w:r>
            <w:r w:rsidR="00547F57" w:rsidRPr="00AD6DF9">
              <w:rPr>
                <w:color w:val="000000"/>
                <w:sz w:val="24"/>
                <w:szCs w:val="24"/>
              </w:rPr>
              <w:t>near the original switch</w:t>
            </w:r>
            <w:r w:rsidRPr="00AD6DF9">
              <w:rPr>
                <w:color w:val="000000"/>
                <w:sz w:val="24"/>
                <w:szCs w:val="24"/>
              </w:rPr>
              <w:t>. Cut away any loose plastic.</w:t>
            </w:r>
          </w:p>
        </w:tc>
        <w:tc>
          <w:tcPr>
            <w:tcW w:w="5510" w:type="dxa"/>
          </w:tcPr>
          <w:p w14:paraId="7221370B" w14:textId="29887765" w:rsidR="00205EAB" w:rsidRPr="00AD6DF9" w:rsidRDefault="00667BF2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4D20F2A" wp14:editId="68973F3D">
                  <wp:extent cx="1683385" cy="2926715"/>
                  <wp:effectExtent l="6985" t="0" r="0" b="0"/>
                  <wp:docPr id="41399921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862" r="18981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683385" cy="292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9A7" w:rsidRPr="00AD6DF9" w14:paraId="3322F861" w14:textId="77777777" w:rsidTr="00AD6DF9">
        <w:trPr>
          <w:trHeight w:val="300"/>
        </w:trPr>
        <w:tc>
          <w:tcPr>
            <w:tcW w:w="3955" w:type="dxa"/>
          </w:tcPr>
          <w:p w14:paraId="7AA9D7D3" w14:textId="2F8DC361" w:rsidR="002079A7" w:rsidRPr="00AD6DF9" w:rsidRDefault="002079A7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 xml:space="preserve">Remove the nut from the mono jack and push the mono jack through the hole from the inside. </w:t>
            </w:r>
          </w:p>
        </w:tc>
        <w:tc>
          <w:tcPr>
            <w:tcW w:w="5510" w:type="dxa"/>
          </w:tcPr>
          <w:p w14:paraId="52053563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559C14D4" w14:textId="17CA96BB" w:rsidR="00205EAB" w:rsidRPr="003E1642" w:rsidRDefault="00547F57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50A3BE59" wp14:editId="0B5EF406">
                  <wp:extent cx="1486535" cy="2396490"/>
                  <wp:effectExtent l="2223" t="0" r="1587" b="1588"/>
                  <wp:docPr id="1370963469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4" r="2341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86535" cy="2396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C9A745" w14:textId="77777777" w:rsidR="00205EAB" w:rsidRPr="00AD6DF9" w:rsidRDefault="00205EAB" w:rsidP="00712C78">
            <w:pPr>
              <w:rPr>
                <w:sz w:val="24"/>
                <w:szCs w:val="24"/>
                <w:highlight w:val="yellow"/>
              </w:rPr>
            </w:pPr>
          </w:p>
        </w:tc>
      </w:tr>
      <w:tr w:rsidR="00AB2C51" w:rsidRPr="00AD6DF9" w14:paraId="31A5B88D" w14:textId="77777777" w:rsidTr="00AD6DF9">
        <w:trPr>
          <w:trHeight w:val="300"/>
        </w:trPr>
        <w:tc>
          <w:tcPr>
            <w:tcW w:w="3955" w:type="dxa"/>
          </w:tcPr>
          <w:p w14:paraId="0BFA5DEA" w14:textId="1B65B818" w:rsidR="00AB2C51" w:rsidRPr="00AD6DF9" w:rsidRDefault="00AB2C51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 xml:space="preserve"> Reinstall the nut on the outside of the toy and tighten to secure.</w:t>
            </w:r>
          </w:p>
        </w:tc>
        <w:tc>
          <w:tcPr>
            <w:tcW w:w="5510" w:type="dxa"/>
          </w:tcPr>
          <w:p w14:paraId="7F2A59AA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5554B334" w14:textId="66950D41" w:rsidR="00AB2C51" w:rsidRPr="00AD6DF9" w:rsidRDefault="00AB2C51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17594675" wp14:editId="768B1374">
                  <wp:extent cx="1990090" cy="1941830"/>
                  <wp:effectExtent l="5080" t="0" r="0" b="0"/>
                  <wp:docPr id="1139442592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75" t="7030" r="1957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90090" cy="194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F17F1A" w14:textId="10689643" w:rsidR="00205EAB" w:rsidRPr="00AD6DF9" w:rsidRDefault="00205EAB" w:rsidP="00547F57">
            <w:pPr>
              <w:rPr>
                <w:sz w:val="24"/>
                <w:szCs w:val="24"/>
              </w:rPr>
            </w:pPr>
          </w:p>
        </w:tc>
      </w:tr>
      <w:tr w:rsidR="002079A7" w:rsidRPr="00AD6DF9" w14:paraId="50ADC365" w14:textId="77777777" w:rsidTr="00AD6DF9">
        <w:trPr>
          <w:trHeight w:val="300"/>
        </w:trPr>
        <w:tc>
          <w:tcPr>
            <w:tcW w:w="3955" w:type="dxa"/>
          </w:tcPr>
          <w:p w14:paraId="636E1862" w14:textId="00BDA95F" w:rsidR="002079A7" w:rsidRPr="00AD6DF9" w:rsidRDefault="002079A7" w:rsidP="00B81232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Reassemble the toy</w:t>
            </w:r>
            <w:r w:rsidR="00F169BE" w:rsidRPr="00AD6DF9">
              <w:rPr>
                <w:color w:val="000000"/>
                <w:sz w:val="24"/>
                <w:szCs w:val="24"/>
              </w:rPr>
              <w:t xml:space="preserve"> halves</w:t>
            </w:r>
            <w:r w:rsidRPr="00AD6DF9">
              <w:rPr>
                <w:color w:val="000000"/>
                <w:sz w:val="24"/>
                <w:szCs w:val="24"/>
              </w:rPr>
              <w:t>, being careful the wires and tubes are not pinched when put back together</w:t>
            </w:r>
            <w:r w:rsidR="00F169BE" w:rsidRPr="00AD6DF9">
              <w:rPr>
                <w:color w:val="000000"/>
                <w:sz w:val="24"/>
                <w:szCs w:val="24"/>
              </w:rPr>
              <w:t xml:space="preserve"> and the original switch is in the correct position. </w:t>
            </w:r>
          </w:p>
        </w:tc>
        <w:tc>
          <w:tcPr>
            <w:tcW w:w="5510" w:type="dxa"/>
          </w:tcPr>
          <w:p w14:paraId="3EBAF48B" w14:textId="77777777" w:rsidR="003E1642" w:rsidRDefault="003E1642" w:rsidP="003E1642">
            <w:pPr>
              <w:jc w:val="center"/>
              <w:rPr>
                <w:sz w:val="24"/>
                <w:szCs w:val="24"/>
              </w:rPr>
            </w:pPr>
          </w:p>
          <w:p w14:paraId="22CEA7CC" w14:textId="0BD9D487" w:rsidR="00205EAB" w:rsidRDefault="00B81232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0E3848E1" wp14:editId="3E4C8DAE">
                  <wp:extent cx="2143760" cy="1934845"/>
                  <wp:effectExtent l="9207" t="0" r="0" b="0"/>
                  <wp:docPr id="69654269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87" r="960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43760" cy="193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AA633D" w14:textId="77777777" w:rsidR="00205EAB" w:rsidRPr="00AD6DF9" w:rsidRDefault="00205EAB" w:rsidP="002D5DB8">
            <w:pPr>
              <w:rPr>
                <w:sz w:val="24"/>
                <w:szCs w:val="24"/>
              </w:rPr>
            </w:pPr>
          </w:p>
        </w:tc>
      </w:tr>
      <w:tr w:rsidR="002079A7" w:rsidRPr="00AD6DF9" w14:paraId="21968A41" w14:textId="77777777" w:rsidTr="00AD6DF9">
        <w:trPr>
          <w:trHeight w:val="300"/>
        </w:trPr>
        <w:tc>
          <w:tcPr>
            <w:tcW w:w="3955" w:type="dxa"/>
          </w:tcPr>
          <w:p w14:paraId="76CE285D" w14:textId="77777777" w:rsidR="00F121B9" w:rsidRPr="00AD6DF9" w:rsidRDefault="002079A7" w:rsidP="00F121B9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lastRenderedPageBreak/>
              <w:t>Test the toy again. If it is still working properly</w:t>
            </w:r>
            <w:r w:rsidR="00FC31F7" w:rsidRPr="00AD6DF9">
              <w:rPr>
                <w:color w:val="000000"/>
                <w:sz w:val="24"/>
                <w:szCs w:val="24"/>
              </w:rPr>
              <w:t xml:space="preserve">, remove the batteries and </w:t>
            </w:r>
            <w:r w:rsidR="00F121B9" w:rsidRPr="00AD6DF9">
              <w:rPr>
                <w:color w:val="000000"/>
                <w:sz w:val="24"/>
                <w:szCs w:val="24"/>
              </w:rPr>
              <w:t xml:space="preserve">re-install the battery cover. </w:t>
            </w:r>
          </w:p>
          <w:p w14:paraId="5BFF1FDF" w14:textId="77777777" w:rsidR="00F121B9" w:rsidRPr="00AD6DF9" w:rsidRDefault="00F121B9" w:rsidP="00F121B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14:paraId="6BF6AB67" w14:textId="7E77FBAD" w:rsidR="002079A7" w:rsidRPr="00AD6DF9" w:rsidRDefault="00F121B9" w:rsidP="00F121B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AD6DF9">
              <w:rPr>
                <w:color w:val="000000"/>
                <w:sz w:val="24"/>
                <w:szCs w:val="24"/>
              </w:rPr>
              <w:t>R</w:t>
            </w:r>
            <w:r w:rsidR="002079A7" w:rsidRPr="00AD6DF9">
              <w:rPr>
                <w:color w:val="000000"/>
                <w:sz w:val="24"/>
                <w:szCs w:val="24"/>
              </w:rPr>
              <w:t xml:space="preserve">epackage the toy and the adapted toy is complete! </w:t>
            </w:r>
          </w:p>
        </w:tc>
        <w:tc>
          <w:tcPr>
            <w:tcW w:w="5510" w:type="dxa"/>
          </w:tcPr>
          <w:p w14:paraId="59D5E740" w14:textId="69833AD5" w:rsidR="00205EAB" w:rsidRDefault="0072549B" w:rsidP="003E1642">
            <w:pPr>
              <w:jc w:val="center"/>
              <w:rPr>
                <w:sz w:val="24"/>
                <w:szCs w:val="24"/>
              </w:rPr>
            </w:pPr>
            <w:r w:rsidRPr="00AD6DF9">
              <w:rPr>
                <w:noProof/>
                <w:sz w:val="24"/>
                <w:szCs w:val="24"/>
              </w:rPr>
              <w:drawing>
                <wp:inline distT="0" distB="0" distL="0" distR="0" wp14:anchorId="6EB6A6C2" wp14:editId="4C9E873E">
                  <wp:extent cx="1849120" cy="2235835"/>
                  <wp:effectExtent l="0" t="2858" r="0" b="0"/>
                  <wp:docPr id="64526750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02" r="2155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49120" cy="223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1A8613" w14:textId="1BAF304D" w:rsidR="00205EAB" w:rsidRPr="00AD6DF9" w:rsidRDefault="00205EAB" w:rsidP="00EE50ED">
            <w:pPr>
              <w:rPr>
                <w:sz w:val="24"/>
                <w:szCs w:val="24"/>
              </w:rPr>
            </w:pPr>
          </w:p>
        </w:tc>
      </w:tr>
    </w:tbl>
    <w:p w14:paraId="3D08B734" w14:textId="77777777" w:rsidR="00E628E5" w:rsidRDefault="00E628E5"/>
    <w:p w14:paraId="595184CC" w14:textId="77777777" w:rsidR="00FF2114" w:rsidRDefault="00FF2114"/>
    <w:sectPr w:rsidR="00FF2114">
      <w:headerReference w:type="default" r:id="rId33"/>
      <w:footerReference w:type="default" r:id="rId34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817B39" w14:textId="77777777" w:rsidR="00A922A6" w:rsidRDefault="00A922A6">
      <w:pPr>
        <w:spacing w:after="0" w:line="240" w:lineRule="auto"/>
      </w:pPr>
      <w:r>
        <w:separator/>
      </w:r>
    </w:p>
  </w:endnote>
  <w:endnote w:type="continuationSeparator" w:id="0">
    <w:p w14:paraId="58156098" w14:textId="77777777" w:rsidR="00A922A6" w:rsidRDefault="00A922A6">
      <w:pPr>
        <w:spacing w:after="0" w:line="240" w:lineRule="auto"/>
      </w:pPr>
      <w:r>
        <w:continuationSeparator/>
      </w:r>
    </w:p>
  </w:endnote>
  <w:endnote w:type="continuationNotice" w:id="1">
    <w:p w14:paraId="50A058DB" w14:textId="77777777" w:rsidR="00A922A6" w:rsidRDefault="00A922A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AB1E1D9-6BE3-44D1-BC37-DF1F667A9BB8}"/>
    <w:embedBold r:id="rId2" w:fontKey="{275D9845-4FDF-4DF4-BF76-57E1060F6A8C}"/>
    <w:embedItalic r:id="rId3" w:fontKey="{C04E984F-A603-4BEC-90AF-806895A7D6AA}"/>
    <w:embedBoldItalic r:id="rId4" w:fontKey="{41B02016-7A2F-4BBC-977F-9FE7994784CA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104D8FC-BC6F-4F8F-897E-CAFB6CC6A9C0}"/>
    <w:embedBold r:id="rId6" w:fontKey="{7FED012C-D67C-4F4E-87BA-F1D126F0A3EF}"/>
    <w:embedItalic r:id="rId7" w:fontKey="{AF44B689-F04B-4214-BEFA-9FCCC2BBB444}"/>
    <w:embedBoldItalic r:id="rId8" w:fontKey="{FDFE4F31-555C-4D73-8283-D968B35D50D9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5A1EA49C-2FD3-4E41-954F-2A2DDEA0944A}"/>
    <w:embedBold r:id="rId10" w:fontKey="{EDD92F9B-7ABE-44F1-82BC-ACE3007B6C23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623DD4" w14:textId="77777777" w:rsidR="00A922A6" w:rsidRDefault="00A922A6">
      <w:pPr>
        <w:spacing w:after="0" w:line="240" w:lineRule="auto"/>
      </w:pPr>
      <w:r>
        <w:separator/>
      </w:r>
    </w:p>
  </w:footnote>
  <w:footnote w:type="continuationSeparator" w:id="0">
    <w:p w14:paraId="117876F9" w14:textId="77777777" w:rsidR="00A922A6" w:rsidRDefault="00A922A6">
      <w:pPr>
        <w:spacing w:after="0" w:line="240" w:lineRule="auto"/>
      </w:pPr>
      <w:r>
        <w:continuationSeparator/>
      </w:r>
    </w:p>
  </w:footnote>
  <w:footnote w:type="continuationNotice" w:id="1">
    <w:p w14:paraId="18808B02" w14:textId="77777777" w:rsidR="00A922A6" w:rsidRDefault="00A922A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7282BAD4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2757AF">
      <w:rPr>
        <w:b/>
        <w:color w:val="646464"/>
        <w:sz w:val="16"/>
        <w:szCs w:val="16"/>
      </w:rPr>
      <w:t>July 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1F9E4A0" w14:textId="25BAB4C9" w:rsidR="00F058B6" w:rsidRPr="00F058B6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F058B6">
      <w:rPr>
        <w:rFonts w:ascii="Roboto" w:eastAsia="Roboto" w:hAnsi="Roboto" w:cs="Roboto"/>
        <w:b/>
        <w:color w:val="646464"/>
        <w:sz w:val="36"/>
        <w:szCs w:val="36"/>
      </w:rPr>
      <w:t>Strawberry Bubble Machine</w:t>
    </w:r>
  </w:p>
  <w:p w14:paraId="3C75A3FA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75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819D4"/>
    <w:multiLevelType w:val="hybridMultilevel"/>
    <w:tmpl w:val="1E7E2A1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3D602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63D7F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4628E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4A4EDF"/>
    <w:multiLevelType w:val="hybridMultilevel"/>
    <w:tmpl w:val="33A009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7A2D00"/>
    <w:multiLevelType w:val="hybridMultilevel"/>
    <w:tmpl w:val="1FB491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497EA6"/>
    <w:multiLevelType w:val="hybridMultilevel"/>
    <w:tmpl w:val="FCA02D8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E579B1"/>
    <w:multiLevelType w:val="hybridMultilevel"/>
    <w:tmpl w:val="012EC4C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4683D4"/>
    <w:multiLevelType w:val="hybridMultilevel"/>
    <w:tmpl w:val="EA76368A"/>
    <w:lvl w:ilvl="0" w:tplc="9B9631DC">
      <w:start w:val="1"/>
      <w:numFmt w:val="decimal"/>
      <w:lvlText w:val="%1."/>
      <w:lvlJc w:val="left"/>
      <w:pPr>
        <w:ind w:left="720" w:hanging="360"/>
      </w:p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B9A2A9"/>
    <w:multiLevelType w:val="hybridMultilevel"/>
    <w:tmpl w:val="A3D6BA74"/>
    <w:lvl w:ilvl="0" w:tplc="98906EB8">
      <w:start w:val="4"/>
      <w:numFmt w:val="decimal"/>
      <w:lvlText w:val="%1."/>
      <w:lvlJc w:val="left"/>
      <w:pPr>
        <w:ind w:left="720" w:hanging="360"/>
      </w:pPr>
    </w:lvl>
    <w:lvl w:ilvl="1" w:tplc="16E82182">
      <w:start w:val="1"/>
      <w:numFmt w:val="lowerLetter"/>
      <w:lvlText w:val="%2."/>
      <w:lvlJc w:val="left"/>
      <w:pPr>
        <w:ind w:left="1440" w:hanging="360"/>
      </w:pPr>
    </w:lvl>
    <w:lvl w:ilvl="2" w:tplc="BE28C04C">
      <w:start w:val="1"/>
      <w:numFmt w:val="lowerRoman"/>
      <w:lvlText w:val="%3."/>
      <w:lvlJc w:val="right"/>
      <w:pPr>
        <w:ind w:left="2160" w:hanging="180"/>
      </w:pPr>
    </w:lvl>
    <w:lvl w:ilvl="3" w:tplc="A59E0C3A">
      <w:start w:val="1"/>
      <w:numFmt w:val="decimal"/>
      <w:lvlText w:val="%4."/>
      <w:lvlJc w:val="left"/>
      <w:pPr>
        <w:ind w:left="2880" w:hanging="360"/>
      </w:pPr>
    </w:lvl>
    <w:lvl w:ilvl="4" w:tplc="7056FED4">
      <w:start w:val="1"/>
      <w:numFmt w:val="lowerLetter"/>
      <w:lvlText w:val="%5."/>
      <w:lvlJc w:val="left"/>
      <w:pPr>
        <w:ind w:left="3600" w:hanging="360"/>
      </w:pPr>
    </w:lvl>
    <w:lvl w:ilvl="5" w:tplc="9BB26E16">
      <w:start w:val="1"/>
      <w:numFmt w:val="lowerRoman"/>
      <w:lvlText w:val="%6."/>
      <w:lvlJc w:val="right"/>
      <w:pPr>
        <w:ind w:left="4320" w:hanging="180"/>
      </w:pPr>
    </w:lvl>
    <w:lvl w:ilvl="6" w:tplc="A38CC5F8">
      <w:start w:val="1"/>
      <w:numFmt w:val="decimal"/>
      <w:lvlText w:val="%7."/>
      <w:lvlJc w:val="left"/>
      <w:pPr>
        <w:ind w:left="5040" w:hanging="360"/>
      </w:pPr>
    </w:lvl>
    <w:lvl w:ilvl="7" w:tplc="486E0054">
      <w:start w:val="1"/>
      <w:numFmt w:val="lowerLetter"/>
      <w:lvlText w:val="%8."/>
      <w:lvlJc w:val="left"/>
      <w:pPr>
        <w:ind w:left="5760" w:hanging="360"/>
      </w:pPr>
    </w:lvl>
    <w:lvl w:ilvl="8" w:tplc="FF8057A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16"/>
  </w:num>
  <w:num w:numId="2" w16cid:durableId="1737431807">
    <w:abstractNumId w:val="4"/>
  </w:num>
  <w:num w:numId="3" w16cid:durableId="223030942">
    <w:abstractNumId w:val="8"/>
  </w:num>
  <w:num w:numId="4" w16cid:durableId="876772889">
    <w:abstractNumId w:val="9"/>
  </w:num>
  <w:num w:numId="5" w16cid:durableId="372464857">
    <w:abstractNumId w:val="5"/>
  </w:num>
  <w:num w:numId="6" w16cid:durableId="523830304">
    <w:abstractNumId w:val="7"/>
  </w:num>
  <w:num w:numId="7" w16cid:durableId="1524399815">
    <w:abstractNumId w:val="11"/>
  </w:num>
  <w:num w:numId="8" w16cid:durableId="674377359">
    <w:abstractNumId w:val="12"/>
  </w:num>
  <w:num w:numId="9" w16cid:durableId="159123164">
    <w:abstractNumId w:val="10"/>
  </w:num>
  <w:num w:numId="10" w16cid:durableId="2120221242">
    <w:abstractNumId w:val="3"/>
  </w:num>
  <w:num w:numId="11" w16cid:durableId="1186671819">
    <w:abstractNumId w:val="2"/>
  </w:num>
  <w:num w:numId="12" w16cid:durableId="1860703599">
    <w:abstractNumId w:val="0"/>
  </w:num>
  <w:num w:numId="13" w16cid:durableId="725488061">
    <w:abstractNumId w:val="6"/>
  </w:num>
  <w:num w:numId="14" w16cid:durableId="648944875">
    <w:abstractNumId w:val="1"/>
  </w:num>
  <w:num w:numId="15" w16cid:durableId="699162045">
    <w:abstractNumId w:val="13"/>
  </w:num>
  <w:num w:numId="16" w16cid:durableId="1446581967">
    <w:abstractNumId w:val="15"/>
  </w:num>
  <w:num w:numId="17" w16cid:durableId="136998795">
    <w:abstractNumId w:val="17"/>
  </w:num>
  <w:num w:numId="18" w16cid:durableId="9113071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7A33"/>
    <w:rsid w:val="00035AFB"/>
    <w:rsid w:val="00037B88"/>
    <w:rsid w:val="00037F61"/>
    <w:rsid w:val="00066066"/>
    <w:rsid w:val="00074780"/>
    <w:rsid w:val="000813E3"/>
    <w:rsid w:val="00082445"/>
    <w:rsid w:val="000903BB"/>
    <w:rsid w:val="000B31E9"/>
    <w:rsid w:val="000B3759"/>
    <w:rsid w:val="000D3674"/>
    <w:rsid w:val="000E1C95"/>
    <w:rsid w:val="000F6DCA"/>
    <w:rsid w:val="00101F88"/>
    <w:rsid w:val="00130A40"/>
    <w:rsid w:val="00150F94"/>
    <w:rsid w:val="00165177"/>
    <w:rsid w:val="001836BE"/>
    <w:rsid w:val="00195498"/>
    <w:rsid w:val="001B6B57"/>
    <w:rsid w:val="001C4039"/>
    <w:rsid w:val="00203D6A"/>
    <w:rsid w:val="00203D79"/>
    <w:rsid w:val="00205EAB"/>
    <w:rsid w:val="002079A7"/>
    <w:rsid w:val="002243DF"/>
    <w:rsid w:val="00232565"/>
    <w:rsid w:val="002602BC"/>
    <w:rsid w:val="002643E2"/>
    <w:rsid w:val="002677C1"/>
    <w:rsid w:val="002757AF"/>
    <w:rsid w:val="00292900"/>
    <w:rsid w:val="002A4D84"/>
    <w:rsid w:val="002B2F7F"/>
    <w:rsid w:val="002D4401"/>
    <w:rsid w:val="002D5DB8"/>
    <w:rsid w:val="002E53CE"/>
    <w:rsid w:val="002F297B"/>
    <w:rsid w:val="002F39B0"/>
    <w:rsid w:val="00303E2D"/>
    <w:rsid w:val="00323C0A"/>
    <w:rsid w:val="00332D60"/>
    <w:rsid w:val="00342989"/>
    <w:rsid w:val="0035731C"/>
    <w:rsid w:val="003A409C"/>
    <w:rsid w:val="003A69B6"/>
    <w:rsid w:val="003C2329"/>
    <w:rsid w:val="003D3353"/>
    <w:rsid w:val="003E1642"/>
    <w:rsid w:val="003E290D"/>
    <w:rsid w:val="003F6058"/>
    <w:rsid w:val="003F77FB"/>
    <w:rsid w:val="003F7929"/>
    <w:rsid w:val="0044714E"/>
    <w:rsid w:val="00455E0C"/>
    <w:rsid w:val="004A0407"/>
    <w:rsid w:val="004A5EE4"/>
    <w:rsid w:val="004C132E"/>
    <w:rsid w:val="004D47DD"/>
    <w:rsid w:val="004F4A28"/>
    <w:rsid w:val="004F4A5D"/>
    <w:rsid w:val="005055AF"/>
    <w:rsid w:val="005248D4"/>
    <w:rsid w:val="00535A54"/>
    <w:rsid w:val="005473BD"/>
    <w:rsid w:val="00547F57"/>
    <w:rsid w:val="005513C2"/>
    <w:rsid w:val="00552E90"/>
    <w:rsid w:val="0055363B"/>
    <w:rsid w:val="00553747"/>
    <w:rsid w:val="00561BE1"/>
    <w:rsid w:val="00580619"/>
    <w:rsid w:val="00591B51"/>
    <w:rsid w:val="00596EB6"/>
    <w:rsid w:val="005A770C"/>
    <w:rsid w:val="005A7868"/>
    <w:rsid w:val="005B353D"/>
    <w:rsid w:val="005D3DED"/>
    <w:rsid w:val="005F22CE"/>
    <w:rsid w:val="00617B75"/>
    <w:rsid w:val="00630AAA"/>
    <w:rsid w:val="00640FD4"/>
    <w:rsid w:val="00656927"/>
    <w:rsid w:val="00663966"/>
    <w:rsid w:val="00667BF2"/>
    <w:rsid w:val="0068775C"/>
    <w:rsid w:val="006B2978"/>
    <w:rsid w:val="006C3D6B"/>
    <w:rsid w:val="006D0BDD"/>
    <w:rsid w:val="00710D33"/>
    <w:rsid w:val="0071179B"/>
    <w:rsid w:val="00712C78"/>
    <w:rsid w:val="0072549B"/>
    <w:rsid w:val="007456FD"/>
    <w:rsid w:val="0075110C"/>
    <w:rsid w:val="007670F9"/>
    <w:rsid w:val="007747C1"/>
    <w:rsid w:val="00774D66"/>
    <w:rsid w:val="00777E55"/>
    <w:rsid w:val="00782907"/>
    <w:rsid w:val="00782E6B"/>
    <w:rsid w:val="00783121"/>
    <w:rsid w:val="00787EB8"/>
    <w:rsid w:val="00797028"/>
    <w:rsid w:val="007A301F"/>
    <w:rsid w:val="007B0EFE"/>
    <w:rsid w:val="007B4D06"/>
    <w:rsid w:val="007D350D"/>
    <w:rsid w:val="007F47ED"/>
    <w:rsid w:val="007F6E85"/>
    <w:rsid w:val="00816460"/>
    <w:rsid w:val="008677FE"/>
    <w:rsid w:val="008722DE"/>
    <w:rsid w:val="008914E8"/>
    <w:rsid w:val="00895197"/>
    <w:rsid w:val="008969C5"/>
    <w:rsid w:val="008A1826"/>
    <w:rsid w:val="008D2238"/>
    <w:rsid w:val="008E53B1"/>
    <w:rsid w:val="008F5817"/>
    <w:rsid w:val="009013AC"/>
    <w:rsid w:val="009159DB"/>
    <w:rsid w:val="00921F9B"/>
    <w:rsid w:val="00927283"/>
    <w:rsid w:val="00934B85"/>
    <w:rsid w:val="00962688"/>
    <w:rsid w:val="00983A3C"/>
    <w:rsid w:val="00994689"/>
    <w:rsid w:val="009946F6"/>
    <w:rsid w:val="009E4288"/>
    <w:rsid w:val="00A260B6"/>
    <w:rsid w:val="00A433FB"/>
    <w:rsid w:val="00A439E8"/>
    <w:rsid w:val="00A47318"/>
    <w:rsid w:val="00A543C6"/>
    <w:rsid w:val="00A61071"/>
    <w:rsid w:val="00A851F9"/>
    <w:rsid w:val="00A922A6"/>
    <w:rsid w:val="00AA4E82"/>
    <w:rsid w:val="00AB2C51"/>
    <w:rsid w:val="00AB491E"/>
    <w:rsid w:val="00AB5322"/>
    <w:rsid w:val="00AD6322"/>
    <w:rsid w:val="00AD6DF9"/>
    <w:rsid w:val="00AF6E31"/>
    <w:rsid w:val="00B04641"/>
    <w:rsid w:val="00B062E5"/>
    <w:rsid w:val="00B40130"/>
    <w:rsid w:val="00B402FC"/>
    <w:rsid w:val="00B409BC"/>
    <w:rsid w:val="00B5161A"/>
    <w:rsid w:val="00B53E6A"/>
    <w:rsid w:val="00B6305D"/>
    <w:rsid w:val="00B81232"/>
    <w:rsid w:val="00B81ABE"/>
    <w:rsid w:val="00B8764C"/>
    <w:rsid w:val="00BC5606"/>
    <w:rsid w:val="00BD46EC"/>
    <w:rsid w:val="00BE0F2C"/>
    <w:rsid w:val="00BE25C7"/>
    <w:rsid w:val="00C166B6"/>
    <w:rsid w:val="00C24A3C"/>
    <w:rsid w:val="00C2568D"/>
    <w:rsid w:val="00C26F16"/>
    <w:rsid w:val="00C55003"/>
    <w:rsid w:val="00C755B6"/>
    <w:rsid w:val="00C84821"/>
    <w:rsid w:val="00CD1813"/>
    <w:rsid w:val="00CE1D64"/>
    <w:rsid w:val="00CF52C5"/>
    <w:rsid w:val="00CF6E72"/>
    <w:rsid w:val="00D17948"/>
    <w:rsid w:val="00D223F0"/>
    <w:rsid w:val="00D56F4F"/>
    <w:rsid w:val="00D836C8"/>
    <w:rsid w:val="00D90698"/>
    <w:rsid w:val="00D9278E"/>
    <w:rsid w:val="00DD06A0"/>
    <w:rsid w:val="00DD3BC4"/>
    <w:rsid w:val="00DD6ED0"/>
    <w:rsid w:val="00DF7FDD"/>
    <w:rsid w:val="00E012AC"/>
    <w:rsid w:val="00E21456"/>
    <w:rsid w:val="00E34188"/>
    <w:rsid w:val="00E35DEC"/>
    <w:rsid w:val="00E628E5"/>
    <w:rsid w:val="00E67ADA"/>
    <w:rsid w:val="00E741A3"/>
    <w:rsid w:val="00E9398E"/>
    <w:rsid w:val="00ED15F1"/>
    <w:rsid w:val="00EE2B6C"/>
    <w:rsid w:val="00EE50ED"/>
    <w:rsid w:val="00F042AA"/>
    <w:rsid w:val="00F058B6"/>
    <w:rsid w:val="00F121B9"/>
    <w:rsid w:val="00F13FB7"/>
    <w:rsid w:val="00F169BE"/>
    <w:rsid w:val="00F32A33"/>
    <w:rsid w:val="00F36AAC"/>
    <w:rsid w:val="00F42A59"/>
    <w:rsid w:val="00F46C79"/>
    <w:rsid w:val="00F530B5"/>
    <w:rsid w:val="00F73AED"/>
    <w:rsid w:val="00F751E3"/>
    <w:rsid w:val="00F80AD5"/>
    <w:rsid w:val="00F84366"/>
    <w:rsid w:val="00F90197"/>
    <w:rsid w:val="00FC31F7"/>
    <w:rsid w:val="00FC67E6"/>
    <w:rsid w:val="00FD1C58"/>
    <w:rsid w:val="00FF2114"/>
    <w:rsid w:val="5B64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31B66001-3CAA-44F9-A759-BE4EF38D3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1BA553E-47E2-47BE-BDF5-874A1690FB60}">
  <ds:schemaRefs>
    <ds:schemaRef ds:uri="http://www.w3.org/XML/1998/namespace"/>
    <ds:schemaRef ds:uri="http://purl.org/dc/terms/"/>
    <ds:schemaRef ds:uri="http://schemas.microsoft.com/office/2006/documentManagement/types"/>
    <ds:schemaRef ds:uri="38b325e6-602c-452a-8617-173bf47082c5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8cf100d1-0775-4feb-8634-62999c4541bc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4C9F017C-7CFD-4C0D-9F43-487BBD3A61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7</Pages>
  <Words>369</Words>
  <Characters>2108</Characters>
  <Application>Microsoft Office Word</Application>
  <DocSecurity>0</DocSecurity>
  <Lines>17</Lines>
  <Paragraphs>4</Paragraphs>
  <ScaleCrop>false</ScaleCrop>
  <Company/>
  <LinksUpToDate>false</LinksUpToDate>
  <CharactersWithSpaces>2473</CharactersWithSpaces>
  <SharedDoc>false</SharedDoc>
  <HLinks>
    <vt:vector size="6" baseType="variant">
      <vt:variant>
        <vt:i4>1376287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Grace Sanford</cp:lastModifiedBy>
  <cp:revision>58</cp:revision>
  <cp:lastPrinted>2025-08-08T15:09:00Z</cp:lastPrinted>
  <dcterms:created xsi:type="dcterms:W3CDTF">2025-07-15T19:29:00Z</dcterms:created>
  <dcterms:modified xsi:type="dcterms:W3CDTF">2025-08-08T15:09:00Z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